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C7EE" w14:textId="77777777" w:rsidR="00172B58" w:rsidRDefault="00172B58">
      <w:pPr>
        <w:pStyle w:val="BodyText"/>
        <w:spacing w:before="3"/>
        <w:rPr>
          <w:rFonts w:ascii="Times New Roman"/>
          <w:sz w:val="3"/>
        </w:rPr>
      </w:pPr>
    </w:p>
    <w:p w14:paraId="19B7CC15" w14:textId="1306C3D7" w:rsidR="00172B58" w:rsidRDefault="00172B58">
      <w:pPr>
        <w:pStyle w:val="BodyText"/>
        <w:ind w:left="167"/>
        <w:rPr>
          <w:rFonts w:ascii="Times New Roman"/>
          <w:sz w:val="20"/>
        </w:rPr>
      </w:pPr>
    </w:p>
    <w:p w14:paraId="3B1CF435" w14:textId="77777777" w:rsidR="00172B58" w:rsidRDefault="00172B58">
      <w:pPr>
        <w:pStyle w:val="BodyText"/>
        <w:spacing w:before="10"/>
        <w:rPr>
          <w:rFonts w:ascii="Times New Roman"/>
          <w:sz w:val="18"/>
        </w:rPr>
      </w:pPr>
    </w:p>
    <w:p w14:paraId="201150DA" w14:textId="77777777" w:rsidR="004F68B0" w:rsidRDefault="004F68B0">
      <w:pPr>
        <w:pStyle w:val="Heading1"/>
      </w:pPr>
    </w:p>
    <w:p w14:paraId="5CA50980" w14:textId="77777777" w:rsidR="004F68B0" w:rsidRDefault="004F68B0">
      <w:pPr>
        <w:pStyle w:val="Heading1"/>
      </w:pPr>
    </w:p>
    <w:p w14:paraId="03D80C43" w14:textId="77777777" w:rsidR="004F68B0" w:rsidRDefault="004F68B0">
      <w:pPr>
        <w:pStyle w:val="Heading1"/>
      </w:pPr>
    </w:p>
    <w:p w14:paraId="4DDD22DF" w14:textId="77777777" w:rsidR="004F68B0" w:rsidRDefault="004F68B0">
      <w:pPr>
        <w:pStyle w:val="Heading1"/>
      </w:pPr>
    </w:p>
    <w:p w14:paraId="1B77A6C0" w14:textId="77777777" w:rsidR="004F68B0" w:rsidRDefault="004F68B0">
      <w:pPr>
        <w:pStyle w:val="Heading1"/>
      </w:pPr>
    </w:p>
    <w:p w14:paraId="60D16008" w14:textId="378F9C9B" w:rsidR="00172B58" w:rsidRDefault="00000000">
      <w:pPr>
        <w:pStyle w:val="Heading1"/>
      </w:pPr>
      <w:r>
        <w:t>FOR</w:t>
      </w:r>
      <w:r>
        <w:rPr>
          <w:spacing w:val="-1"/>
        </w:rPr>
        <w:t xml:space="preserve"> </w:t>
      </w:r>
      <w:r>
        <w:t xml:space="preserve">IMMEDIATE </w:t>
      </w:r>
      <w:r>
        <w:rPr>
          <w:spacing w:val="-2"/>
        </w:rPr>
        <w:t>RELEASE</w:t>
      </w:r>
    </w:p>
    <w:p w14:paraId="5B5DF762" w14:textId="77777777" w:rsidR="00172B58" w:rsidRDefault="00000000">
      <w:pPr>
        <w:pStyle w:val="BodyText"/>
        <w:spacing w:before="175"/>
        <w:ind w:left="109"/>
      </w:pPr>
      <w:r>
        <w:t>January</w:t>
      </w:r>
      <w:r>
        <w:rPr>
          <w:spacing w:val="52"/>
          <w:w w:val="150"/>
        </w:rPr>
        <w:t xml:space="preserve"> </w:t>
      </w:r>
      <w:r>
        <w:t>5,</w:t>
      </w:r>
      <w:r>
        <w:rPr>
          <w:spacing w:val="79"/>
        </w:rPr>
        <w:t xml:space="preserve"> </w:t>
      </w:r>
      <w:r>
        <w:rPr>
          <w:spacing w:val="-4"/>
        </w:rPr>
        <w:t>2023</w:t>
      </w:r>
    </w:p>
    <w:p w14:paraId="3EE85AB2" w14:textId="77777777" w:rsidR="00172B58" w:rsidRDefault="00000000">
      <w:pPr>
        <w:pStyle w:val="BodyText"/>
        <w:spacing w:before="175"/>
        <w:ind w:left="163"/>
      </w:pPr>
      <w:hyperlink r:id="rId4">
        <w:r>
          <w:rPr>
            <w:spacing w:val="-2"/>
          </w:rPr>
          <w:t>www.votelevy.gov</w:t>
        </w:r>
      </w:hyperlink>
    </w:p>
    <w:p w14:paraId="72EC2E4F" w14:textId="77777777" w:rsidR="00172B58" w:rsidRDefault="00000000">
      <w:pPr>
        <w:spacing w:before="182"/>
        <w:ind w:left="98" w:right="47"/>
        <w:jc w:val="center"/>
        <w:rPr>
          <w:rFonts w:ascii="Cambria"/>
          <w:b/>
        </w:rPr>
      </w:pPr>
      <w:r>
        <w:br w:type="column"/>
      </w:r>
      <w:r>
        <w:rPr>
          <w:rFonts w:ascii="Cambria"/>
          <w:b/>
          <w:color w:val="C00000"/>
        </w:rPr>
        <w:t>OFFICE</w:t>
      </w:r>
      <w:r>
        <w:rPr>
          <w:rFonts w:ascii="Cambria"/>
          <w:b/>
          <w:color w:val="C00000"/>
          <w:spacing w:val="-5"/>
        </w:rPr>
        <w:t xml:space="preserve"> OF</w:t>
      </w:r>
    </w:p>
    <w:p w14:paraId="69B9901F" w14:textId="77777777" w:rsidR="00172B58" w:rsidRDefault="00000000">
      <w:pPr>
        <w:pStyle w:val="Title"/>
      </w:pPr>
      <w:r>
        <w:rPr>
          <w:color w:val="C00000"/>
        </w:rPr>
        <w:t>Levy</w:t>
      </w:r>
      <w:r>
        <w:rPr>
          <w:color w:val="C00000"/>
          <w:spacing w:val="-12"/>
        </w:rPr>
        <w:t xml:space="preserve"> </w:t>
      </w:r>
      <w:r>
        <w:rPr>
          <w:color w:val="C00000"/>
        </w:rPr>
        <w:t>County</w:t>
      </w:r>
      <w:r>
        <w:rPr>
          <w:color w:val="C00000"/>
          <w:spacing w:val="-11"/>
        </w:rPr>
        <w:t xml:space="preserve"> </w:t>
      </w:r>
      <w:r>
        <w:rPr>
          <w:color w:val="C00000"/>
        </w:rPr>
        <w:t>Supervisor</w:t>
      </w:r>
      <w:r>
        <w:rPr>
          <w:color w:val="C00000"/>
          <w:spacing w:val="-15"/>
        </w:rPr>
        <w:t xml:space="preserve"> </w:t>
      </w:r>
      <w:r>
        <w:rPr>
          <w:color w:val="C00000"/>
        </w:rPr>
        <w:t>of</w:t>
      </w:r>
      <w:r>
        <w:rPr>
          <w:color w:val="C00000"/>
          <w:spacing w:val="-12"/>
        </w:rPr>
        <w:t xml:space="preserve"> </w:t>
      </w:r>
      <w:r>
        <w:rPr>
          <w:color w:val="C00000"/>
          <w:spacing w:val="-2"/>
        </w:rPr>
        <w:t>Elections</w:t>
      </w:r>
    </w:p>
    <w:p w14:paraId="0EDAE62F" w14:textId="77777777" w:rsidR="00172B58" w:rsidRDefault="00000000">
      <w:pPr>
        <w:spacing w:before="71" w:line="288" w:lineRule="auto"/>
        <w:ind w:left="1563" w:right="1504"/>
        <w:jc w:val="center"/>
        <w:rPr>
          <w:rFonts w:ascii="Cambria"/>
          <w:b/>
        </w:rPr>
      </w:pPr>
      <w:r>
        <w:rPr>
          <w:rFonts w:ascii="Cambria"/>
          <w:b/>
          <w:color w:val="C00000"/>
        </w:rPr>
        <w:t>421</w:t>
      </w:r>
      <w:r>
        <w:rPr>
          <w:rFonts w:ascii="Cambria"/>
          <w:b/>
          <w:color w:val="C00000"/>
          <w:spacing w:val="-12"/>
        </w:rPr>
        <w:t xml:space="preserve"> </w:t>
      </w:r>
      <w:r>
        <w:rPr>
          <w:rFonts w:ascii="Cambria"/>
          <w:b/>
          <w:color w:val="C00000"/>
        </w:rPr>
        <w:t>South</w:t>
      </w:r>
      <w:r>
        <w:rPr>
          <w:rFonts w:ascii="Cambria"/>
          <w:b/>
          <w:color w:val="C00000"/>
          <w:spacing w:val="-11"/>
        </w:rPr>
        <w:t xml:space="preserve"> </w:t>
      </w:r>
      <w:r>
        <w:rPr>
          <w:rFonts w:ascii="Cambria"/>
          <w:b/>
          <w:color w:val="C00000"/>
        </w:rPr>
        <w:t>Court</w:t>
      </w:r>
      <w:r>
        <w:rPr>
          <w:rFonts w:ascii="Cambria"/>
          <w:b/>
          <w:color w:val="C00000"/>
          <w:spacing w:val="-11"/>
        </w:rPr>
        <w:t xml:space="preserve"> </w:t>
      </w:r>
      <w:r>
        <w:rPr>
          <w:rFonts w:ascii="Cambria"/>
          <w:b/>
          <w:color w:val="C00000"/>
        </w:rPr>
        <w:t xml:space="preserve">Street Bronson, Fl. 32621 </w:t>
      </w:r>
      <w:hyperlink r:id="rId5">
        <w:r>
          <w:rPr>
            <w:rFonts w:ascii="Cambria"/>
            <w:b/>
            <w:color w:val="C00000"/>
            <w:spacing w:val="-2"/>
          </w:rPr>
          <w:t>www.votelevy.gov</w:t>
        </w:r>
      </w:hyperlink>
    </w:p>
    <w:p w14:paraId="7EBD4248" w14:textId="0593C3C9" w:rsidR="00172B58" w:rsidRDefault="00000000">
      <w:pPr>
        <w:ind w:left="554"/>
        <w:rPr>
          <w:rFonts w:ascii="Cambria"/>
          <w:sz w:val="20"/>
        </w:rPr>
      </w:pPr>
      <w:r>
        <w:br w:type="column"/>
      </w:r>
    </w:p>
    <w:p w14:paraId="3DA4C09D" w14:textId="77777777" w:rsidR="00172B58" w:rsidRDefault="00172B58">
      <w:pPr>
        <w:pStyle w:val="BodyText"/>
        <w:spacing w:before="5"/>
        <w:rPr>
          <w:rFonts w:ascii="Cambria"/>
          <w:b/>
          <w:sz w:val="18"/>
        </w:rPr>
      </w:pPr>
    </w:p>
    <w:p w14:paraId="62D23FC6" w14:textId="77777777" w:rsidR="004F68B0" w:rsidRDefault="004F68B0">
      <w:pPr>
        <w:pStyle w:val="BodyText"/>
        <w:spacing w:line="381" w:lineRule="auto"/>
        <w:ind w:left="202" w:right="450" w:hanging="91"/>
      </w:pPr>
    </w:p>
    <w:p w14:paraId="1C2A45A2" w14:textId="77777777" w:rsidR="004F68B0" w:rsidRDefault="004F68B0">
      <w:pPr>
        <w:pStyle w:val="BodyText"/>
        <w:spacing w:line="381" w:lineRule="auto"/>
        <w:ind w:left="202" w:right="450" w:hanging="91"/>
      </w:pPr>
    </w:p>
    <w:p w14:paraId="62AC5EDB" w14:textId="77777777" w:rsidR="004F68B0" w:rsidRDefault="004F68B0">
      <w:pPr>
        <w:pStyle w:val="BodyText"/>
        <w:spacing w:line="381" w:lineRule="auto"/>
        <w:ind w:left="202" w:right="450" w:hanging="91"/>
      </w:pPr>
    </w:p>
    <w:p w14:paraId="747E15A2" w14:textId="524CAD97" w:rsidR="00172B58" w:rsidRDefault="00000000">
      <w:pPr>
        <w:pStyle w:val="BodyText"/>
        <w:spacing w:line="381" w:lineRule="auto"/>
        <w:ind w:left="202" w:right="450" w:hanging="91"/>
      </w:pPr>
      <w:r>
        <w:t>Contact:</w:t>
      </w:r>
      <w:r>
        <w:rPr>
          <w:spacing w:val="-14"/>
        </w:rPr>
        <w:t xml:space="preserve"> </w:t>
      </w:r>
      <w:r>
        <w:t>Tammy</w:t>
      </w:r>
      <w:r>
        <w:rPr>
          <w:spacing w:val="-14"/>
        </w:rPr>
        <w:t xml:space="preserve"> </w:t>
      </w:r>
      <w:r>
        <w:t xml:space="preserve">Jones </w:t>
      </w:r>
      <w:r>
        <w:rPr>
          <w:spacing w:val="-2"/>
        </w:rPr>
        <w:t>352-486-5163</w:t>
      </w:r>
    </w:p>
    <w:p w14:paraId="2410D673" w14:textId="77777777" w:rsidR="00172B58" w:rsidRDefault="00000000">
      <w:pPr>
        <w:pStyle w:val="BodyText"/>
        <w:spacing w:line="287" w:lineRule="exact"/>
        <w:ind w:left="109"/>
      </w:pPr>
      <w:hyperlink r:id="rId6">
        <w:r>
          <w:rPr>
            <w:spacing w:val="-2"/>
          </w:rPr>
          <w:t>tammy@votelevy.gov</w:t>
        </w:r>
      </w:hyperlink>
    </w:p>
    <w:p w14:paraId="34FFB126" w14:textId="77777777" w:rsidR="00172B58" w:rsidRDefault="00172B58">
      <w:pPr>
        <w:spacing w:line="287" w:lineRule="exact"/>
        <w:sectPr w:rsidR="00172B58">
          <w:type w:val="continuous"/>
          <w:pgSz w:w="12240" w:h="15840"/>
          <w:pgMar w:top="720" w:right="560" w:bottom="280" w:left="620" w:header="720" w:footer="720" w:gutter="0"/>
          <w:cols w:num="3" w:space="720" w:equalWidth="0">
            <w:col w:w="2731" w:space="40"/>
            <w:col w:w="5365" w:space="162"/>
            <w:col w:w="2762"/>
          </w:cols>
        </w:sectPr>
      </w:pPr>
    </w:p>
    <w:p w14:paraId="503BE18F" w14:textId="77777777" w:rsidR="00172B58" w:rsidRDefault="00172B58">
      <w:pPr>
        <w:pStyle w:val="BodyText"/>
        <w:rPr>
          <w:sz w:val="20"/>
        </w:rPr>
      </w:pPr>
    </w:p>
    <w:p w14:paraId="2449143A" w14:textId="77777777" w:rsidR="00172B58" w:rsidRDefault="00172B58">
      <w:pPr>
        <w:pStyle w:val="BodyText"/>
        <w:rPr>
          <w:sz w:val="20"/>
        </w:rPr>
      </w:pPr>
    </w:p>
    <w:p w14:paraId="2299B06A" w14:textId="77777777" w:rsidR="00172B58" w:rsidRDefault="00172B58">
      <w:pPr>
        <w:pStyle w:val="BodyText"/>
        <w:spacing w:before="8"/>
        <w:rPr>
          <w:sz w:val="18"/>
        </w:rPr>
      </w:pPr>
    </w:p>
    <w:p w14:paraId="7D11A6F3" w14:textId="77777777" w:rsidR="00172B58" w:rsidRDefault="00000000">
      <w:pPr>
        <w:pStyle w:val="Heading1"/>
        <w:ind w:left="2364" w:right="2206"/>
        <w:jc w:val="center"/>
      </w:pPr>
      <w:r>
        <w:t>Election</w:t>
      </w:r>
      <w:r>
        <w:rPr>
          <w:spacing w:val="-2"/>
        </w:rPr>
        <w:t xml:space="preserve"> </w:t>
      </w:r>
      <w:r>
        <w:t>Related</w:t>
      </w:r>
      <w:r>
        <w:rPr>
          <w:spacing w:val="-2"/>
        </w:rPr>
        <w:t xml:space="preserve"> </w:t>
      </w:r>
      <w:r>
        <w:t>Information</w:t>
      </w:r>
      <w:r>
        <w:rPr>
          <w:spacing w:val="-1"/>
        </w:rPr>
        <w:t xml:space="preserve"> </w:t>
      </w:r>
      <w:r>
        <w:t>for</w:t>
      </w:r>
      <w:r>
        <w:rPr>
          <w:spacing w:val="-2"/>
        </w:rPr>
        <w:t xml:space="preserve"> </w:t>
      </w:r>
      <w:r>
        <w:t>the</w:t>
      </w:r>
      <w:r>
        <w:rPr>
          <w:spacing w:val="-2"/>
        </w:rPr>
        <w:t xml:space="preserve"> </w:t>
      </w:r>
      <w:r>
        <w:t>2023</w:t>
      </w:r>
      <w:r>
        <w:rPr>
          <w:spacing w:val="-1"/>
        </w:rPr>
        <w:t xml:space="preserve"> </w:t>
      </w:r>
      <w:r>
        <w:t>Municipal</w:t>
      </w:r>
      <w:r>
        <w:rPr>
          <w:spacing w:val="-2"/>
        </w:rPr>
        <w:t xml:space="preserve"> </w:t>
      </w:r>
      <w:r>
        <w:t>Election</w:t>
      </w:r>
      <w:r>
        <w:rPr>
          <w:spacing w:val="-1"/>
        </w:rPr>
        <w:t xml:space="preserve"> </w:t>
      </w:r>
      <w:r>
        <w:rPr>
          <w:spacing w:val="-5"/>
        </w:rPr>
        <w:t>Day</w:t>
      </w:r>
    </w:p>
    <w:p w14:paraId="293EAD51" w14:textId="77777777" w:rsidR="00172B58" w:rsidRDefault="00172B58">
      <w:pPr>
        <w:pStyle w:val="BodyText"/>
        <w:rPr>
          <w:b/>
        </w:rPr>
      </w:pPr>
    </w:p>
    <w:p w14:paraId="648BCBC6" w14:textId="77777777" w:rsidR="00172B58" w:rsidRDefault="00172B58">
      <w:pPr>
        <w:pStyle w:val="BodyText"/>
        <w:spacing w:before="10"/>
        <w:rPr>
          <w:b/>
          <w:sz w:val="32"/>
        </w:rPr>
      </w:pPr>
    </w:p>
    <w:p w14:paraId="6215527B" w14:textId="43F2B7E8" w:rsidR="00172B58" w:rsidRDefault="00000000">
      <w:pPr>
        <w:pStyle w:val="BodyText"/>
        <w:ind w:left="871"/>
        <w:jc w:val="both"/>
      </w:pPr>
      <w:r>
        <w:t>The 2023</w:t>
      </w:r>
      <w:r>
        <w:rPr>
          <w:spacing w:val="1"/>
        </w:rPr>
        <w:t xml:space="preserve"> </w:t>
      </w:r>
      <w:r>
        <w:t>municipal</w:t>
      </w:r>
      <w:r>
        <w:rPr>
          <w:spacing w:val="2"/>
        </w:rPr>
        <w:t xml:space="preserve"> </w:t>
      </w:r>
      <w:r>
        <w:t>election</w:t>
      </w:r>
      <w:r>
        <w:rPr>
          <w:spacing w:val="1"/>
        </w:rPr>
        <w:t xml:space="preserve"> </w:t>
      </w:r>
      <w:r>
        <w:t>day</w:t>
      </w:r>
      <w:r>
        <w:rPr>
          <w:spacing w:val="1"/>
        </w:rPr>
        <w:t xml:space="preserve"> </w:t>
      </w:r>
      <w:r>
        <w:t>will</w:t>
      </w:r>
      <w:r>
        <w:rPr>
          <w:spacing w:val="2"/>
        </w:rPr>
        <w:t xml:space="preserve"> </w:t>
      </w:r>
      <w:r>
        <w:t>be held</w:t>
      </w:r>
      <w:r>
        <w:rPr>
          <w:spacing w:val="1"/>
        </w:rPr>
        <w:t xml:space="preserve"> </w:t>
      </w:r>
      <w:r>
        <w:t>on</w:t>
      </w:r>
      <w:r>
        <w:rPr>
          <w:spacing w:val="1"/>
        </w:rPr>
        <w:t xml:space="preserve"> </w:t>
      </w:r>
      <w:r>
        <w:t>Tuesday, April</w:t>
      </w:r>
      <w:r>
        <w:rPr>
          <w:spacing w:val="2"/>
        </w:rPr>
        <w:t xml:space="preserve"> </w:t>
      </w:r>
      <w:r>
        <w:t>4,</w:t>
      </w:r>
      <w:r>
        <w:rPr>
          <w:spacing w:val="1"/>
        </w:rPr>
        <w:t xml:space="preserve"> </w:t>
      </w:r>
      <w:r w:rsidR="004F68B0">
        <w:t>2023,</w:t>
      </w:r>
      <w:r>
        <w:rPr>
          <w:spacing w:val="1"/>
        </w:rPr>
        <w:t xml:space="preserve"> </w:t>
      </w:r>
      <w:r>
        <w:t>with polls</w:t>
      </w:r>
      <w:r>
        <w:rPr>
          <w:spacing w:val="2"/>
        </w:rPr>
        <w:t xml:space="preserve"> </w:t>
      </w:r>
      <w:r>
        <w:t>open</w:t>
      </w:r>
      <w:r>
        <w:rPr>
          <w:spacing w:val="1"/>
        </w:rPr>
        <w:t xml:space="preserve"> </w:t>
      </w:r>
      <w:r>
        <w:t>from 7</w:t>
      </w:r>
      <w:r>
        <w:rPr>
          <w:spacing w:val="1"/>
        </w:rPr>
        <w:t xml:space="preserve"> </w:t>
      </w:r>
      <w:r>
        <w:t>a.m.</w:t>
      </w:r>
      <w:r>
        <w:rPr>
          <w:spacing w:val="1"/>
        </w:rPr>
        <w:t xml:space="preserve"> </w:t>
      </w:r>
      <w:r>
        <w:t>to</w:t>
      </w:r>
      <w:r>
        <w:rPr>
          <w:spacing w:val="1"/>
        </w:rPr>
        <w:t xml:space="preserve"> </w:t>
      </w:r>
      <w:r>
        <w:rPr>
          <w:spacing w:val="-10"/>
        </w:rPr>
        <w:t>7</w:t>
      </w:r>
    </w:p>
    <w:p w14:paraId="670A1392" w14:textId="73A873C0" w:rsidR="00172B58" w:rsidRDefault="00000000">
      <w:pPr>
        <w:pStyle w:val="BodyText"/>
        <w:spacing w:before="56" w:line="285" w:lineRule="auto"/>
        <w:ind w:left="215" w:right="112"/>
        <w:jc w:val="both"/>
      </w:pPr>
      <w:r>
        <w:t>p.m.</w:t>
      </w:r>
      <w:r>
        <w:rPr>
          <w:spacing w:val="40"/>
        </w:rPr>
        <w:t xml:space="preserve"> </w:t>
      </w:r>
      <w:r>
        <w:t xml:space="preserve">Only residents whose residential address falls within the following </w:t>
      </w:r>
      <w:r w:rsidR="004F68B0">
        <w:t>municipalities</w:t>
      </w:r>
      <w:r>
        <w:t xml:space="preserve"> are eligible to vote in the April 4th Election: Bronson, Cedar Key, Chiefland, Inglis, Otter Creek, Williston or Yankeetown.</w:t>
      </w:r>
      <w:r>
        <w:rPr>
          <w:spacing w:val="80"/>
        </w:rPr>
        <w:t xml:space="preserve"> </w:t>
      </w:r>
      <w:r>
        <w:t>In addition, the Cedar Key Water and Sewer district will also be holding an election.</w:t>
      </w:r>
    </w:p>
    <w:p w14:paraId="089DAE8B" w14:textId="560D8919" w:rsidR="00172B58" w:rsidRDefault="00000000">
      <w:pPr>
        <w:pStyle w:val="BodyText"/>
        <w:spacing w:before="180" w:line="285" w:lineRule="auto"/>
        <w:ind w:left="215" w:right="113" w:firstLine="655"/>
        <w:jc w:val="both"/>
      </w:pPr>
      <w:r>
        <w:t>"There</w:t>
      </w:r>
      <w:r>
        <w:rPr>
          <w:spacing w:val="-1"/>
        </w:rPr>
        <w:t xml:space="preserve"> </w:t>
      </w:r>
      <w:r>
        <w:t>are</w:t>
      </w:r>
      <w:r>
        <w:rPr>
          <w:spacing w:val="-1"/>
        </w:rPr>
        <w:t xml:space="preserve"> </w:t>
      </w:r>
      <w:r>
        <w:t>6,800</w:t>
      </w:r>
      <w:r>
        <w:rPr>
          <w:spacing w:val="-1"/>
        </w:rPr>
        <w:t xml:space="preserve"> </w:t>
      </w:r>
      <w:r>
        <w:t>voters</w:t>
      </w:r>
      <w:r>
        <w:rPr>
          <w:spacing w:val="-1"/>
        </w:rPr>
        <w:t xml:space="preserve"> </w:t>
      </w:r>
      <w:r>
        <w:t>eligible to</w:t>
      </w:r>
      <w:r>
        <w:rPr>
          <w:spacing w:val="-1"/>
        </w:rPr>
        <w:t xml:space="preserve"> </w:t>
      </w:r>
      <w:r>
        <w:t>vote</w:t>
      </w:r>
      <w:r>
        <w:rPr>
          <w:spacing w:val="-1"/>
        </w:rPr>
        <w:t xml:space="preserve"> </w:t>
      </w:r>
      <w:r>
        <w:t>on</w:t>
      </w:r>
      <w:r>
        <w:rPr>
          <w:spacing w:val="-1"/>
        </w:rPr>
        <w:t xml:space="preserve"> </w:t>
      </w:r>
      <w:r>
        <w:t>April 4th.</w:t>
      </w:r>
      <w:r>
        <w:rPr>
          <w:spacing w:val="40"/>
        </w:rPr>
        <w:t xml:space="preserve"> </w:t>
      </w:r>
      <w:r>
        <w:t>Although turnout is</w:t>
      </w:r>
      <w:r>
        <w:rPr>
          <w:spacing w:val="-1"/>
        </w:rPr>
        <w:t xml:space="preserve"> </w:t>
      </w:r>
      <w:r>
        <w:t>historically lower</w:t>
      </w:r>
      <w:r>
        <w:rPr>
          <w:spacing w:val="-1"/>
        </w:rPr>
        <w:t xml:space="preserve"> </w:t>
      </w:r>
      <w:r>
        <w:t>in</w:t>
      </w:r>
      <w:r>
        <w:rPr>
          <w:spacing w:val="-1"/>
        </w:rPr>
        <w:t xml:space="preserve"> </w:t>
      </w:r>
      <w:r>
        <w:t xml:space="preserve">municipal elections, it's important to remember these are the elections that tend to touch our lives </w:t>
      </w:r>
      <w:r w:rsidR="004F68B0">
        <w:t>daily</w:t>
      </w:r>
      <w:r>
        <w:t>.</w:t>
      </w:r>
      <w:r>
        <w:rPr>
          <w:spacing w:val="40"/>
        </w:rPr>
        <w:t xml:space="preserve"> </w:t>
      </w:r>
      <w:r>
        <w:t xml:space="preserve">I encourage all eligible voters who live within one of the above </w:t>
      </w:r>
      <w:r w:rsidR="004F68B0">
        <w:t>municipalities</w:t>
      </w:r>
      <w:r>
        <w:t xml:space="preserve"> to do your part and vote," said Tammy Jones, Supervisor of Elections.</w:t>
      </w:r>
    </w:p>
    <w:p w14:paraId="243DD08E" w14:textId="7BA5871D" w:rsidR="00172B58" w:rsidRDefault="00000000">
      <w:pPr>
        <w:pStyle w:val="BodyText"/>
        <w:spacing w:before="190" w:line="285" w:lineRule="auto"/>
        <w:ind w:left="215" w:right="118" w:firstLine="655"/>
        <w:jc w:val="both"/>
      </w:pPr>
      <w:r>
        <w:t>Qualifying</w:t>
      </w:r>
      <w:r>
        <w:rPr>
          <w:spacing w:val="-3"/>
        </w:rPr>
        <w:t xml:space="preserve"> </w:t>
      </w:r>
      <w:r>
        <w:t>for</w:t>
      </w:r>
      <w:r>
        <w:rPr>
          <w:spacing w:val="-3"/>
        </w:rPr>
        <w:t xml:space="preserve"> </w:t>
      </w:r>
      <w:r>
        <w:t>the</w:t>
      </w:r>
      <w:r>
        <w:rPr>
          <w:spacing w:val="-3"/>
        </w:rPr>
        <w:t xml:space="preserve"> </w:t>
      </w:r>
      <w:r>
        <w:t>municipal</w:t>
      </w:r>
      <w:r>
        <w:rPr>
          <w:spacing w:val="-3"/>
        </w:rPr>
        <w:t xml:space="preserve"> </w:t>
      </w:r>
      <w:r>
        <w:t>seats</w:t>
      </w:r>
      <w:r>
        <w:rPr>
          <w:spacing w:val="-3"/>
        </w:rPr>
        <w:t xml:space="preserve"> </w:t>
      </w:r>
      <w:r>
        <w:t>will</w:t>
      </w:r>
      <w:r>
        <w:rPr>
          <w:spacing w:val="-3"/>
        </w:rPr>
        <w:t xml:space="preserve"> </w:t>
      </w:r>
      <w:r>
        <w:t>begin</w:t>
      </w:r>
      <w:r>
        <w:rPr>
          <w:spacing w:val="-3"/>
        </w:rPr>
        <w:t xml:space="preserve"> </w:t>
      </w:r>
      <w:r>
        <w:t>on</w:t>
      </w:r>
      <w:r>
        <w:rPr>
          <w:spacing w:val="-3"/>
        </w:rPr>
        <w:t xml:space="preserve"> </w:t>
      </w:r>
      <w:r>
        <w:t>Monday,</w:t>
      </w:r>
      <w:r>
        <w:rPr>
          <w:spacing w:val="-3"/>
        </w:rPr>
        <w:t xml:space="preserve"> </w:t>
      </w:r>
      <w:r>
        <w:t>January</w:t>
      </w:r>
      <w:r>
        <w:rPr>
          <w:spacing w:val="-3"/>
        </w:rPr>
        <w:t xml:space="preserve"> </w:t>
      </w:r>
      <w:r>
        <w:t>23,</w:t>
      </w:r>
      <w:r>
        <w:rPr>
          <w:spacing w:val="-3"/>
        </w:rPr>
        <w:t xml:space="preserve"> </w:t>
      </w:r>
      <w:r w:rsidR="004F68B0">
        <w:t>2023,</w:t>
      </w:r>
      <w:r>
        <w:rPr>
          <w:spacing w:val="-3"/>
        </w:rPr>
        <w:t xml:space="preserve"> </w:t>
      </w:r>
      <w:r>
        <w:t>and</w:t>
      </w:r>
      <w:r>
        <w:rPr>
          <w:spacing w:val="-3"/>
        </w:rPr>
        <w:t xml:space="preserve"> </w:t>
      </w:r>
      <w:r>
        <w:t>conclude</w:t>
      </w:r>
      <w:r>
        <w:rPr>
          <w:spacing w:val="-3"/>
        </w:rPr>
        <w:t xml:space="preserve"> </w:t>
      </w:r>
      <w:r>
        <w:t>Friday,</w:t>
      </w:r>
      <w:r>
        <w:rPr>
          <w:spacing w:val="-3"/>
        </w:rPr>
        <w:t xml:space="preserve"> </w:t>
      </w:r>
      <w:r>
        <w:t>January 27, 2023.</w:t>
      </w:r>
      <w:r>
        <w:rPr>
          <w:spacing w:val="40"/>
        </w:rPr>
        <w:t xml:space="preserve"> </w:t>
      </w:r>
      <w:r>
        <w:t>Please note the City of Chiefland will end their qualifying on Thursday, January 26th.</w:t>
      </w:r>
      <w:r>
        <w:rPr>
          <w:spacing w:val="40"/>
        </w:rPr>
        <w:t xml:space="preserve"> </w:t>
      </w:r>
      <w:r>
        <w:t>Citizens who are interested in qualifying should contact their city or town directly for start and end times.</w:t>
      </w:r>
      <w:r>
        <w:rPr>
          <w:spacing w:val="40"/>
        </w:rPr>
        <w:t xml:space="preserve"> </w:t>
      </w:r>
      <w:r>
        <w:t>Qualifying paperwork must be obtained from the respective city or town.</w:t>
      </w:r>
    </w:p>
    <w:p w14:paraId="7276AB0E" w14:textId="77777777" w:rsidR="00172B58" w:rsidRDefault="00000000">
      <w:pPr>
        <w:pStyle w:val="BodyText"/>
        <w:spacing w:before="209" w:line="285" w:lineRule="auto"/>
        <w:ind w:left="215" w:right="113" w:firstLine="655"/>
        <w:jc w:val="both"/>
      </w:pPr>
      <w:r>
        <w:t>Supervisor Tammy Jones would also like to remind voters the deadline to register to vote for the April 4th municipal election, also known as book closing, is Monday, March 6, 2023.</w:t>
      </w:r>
      <w:r>
        <w:rPr>
          <w:spacing w:val="40"/>
        </w:rPr>
        <w:t xml:space="preserve"> </w:t>
      </w:r>
      <w:r>
        <w:t>To ensure voters are "election ready,"</w:t>
      </w:r>
      <w:r>
        <w:rPr>
          <w:spacing w:val="-1"/>
        </w:rPr>
        <w:t xml:space="preserve"> </w:t>
      </w:r>
      <w:r>
        <w:t>they</w:t>
      </w:r>
      <w:r>
        <w:rPr>
          <w:spacing w:val="-1"/>
        </w:rPr>
        <w:t xml:space="preserve"> </w:t>
      </w:r>
      <w:r>
        <w:t>can</w:t>
      </w:r>
      <w:r>
        <w:rPr>
          <w:spacing w:val="-1"/>
        </w:rPr>
        <w:t xml:space="preserve"> </w:t>
      </w:r>
      <w:r>
        <w:t>register</w:t>
      </w:r>
      <w:r>
        <w:rPr>
          <w:spacing w:val="-1"/>
        </w:rPr>
        <w:t xml:space="preserve"> </w:t>
      </w:r>
      <w:r>
        <w:t>to</w:t>
      </w:r>
      <w:r>
        <w:rPr>
          <w:spacing w:val="-1"/>
        </w:rPr>
        <w:t xml:space="preserve"> </w:t>
      </w:r>
      <w:r>
        <w:t>vote</w:t>
      </w:r>
      <w:r>
        <w:rPr>
          <w:spacing w:val="-1"/>
        </w:rPr>
        <w:t xml:space="preserve"> </w:t>
      </w:r>
      <w:r>
        <w:t>or</w:t>
      </w:r>
      <w:r>
        <w:rPr>
          <w:spacing w:val="-1"/>
        </w:rPr>
        <w:t xml:space="preserve"> </w:t>
      </w:r>
      <w:r>
        <w:t>update</w:t>
      </w:r>
      <w:r>
        <w:rPr>
          <w:spacing w:val="-1"/>
        </w:rPr>
        <w:t xml:space="preserve"> </w:t>
      </w:r>
      <w:r>
        <w:t>their</w:t>
      </w:r>
      <w:r>
        <w:rPr>
          <w:spacing w:val="-1"/>
        </w:rPr>
        <w:t xml:space="preserve"> </w:t>
      </w:r>
      <w:r>
        <w:t>voter</w:t>
      </w:r>
      <w:r>
        <w:rPr>
          <w:spacing w:val="-1"/>
        </w:rPr>
        <w:t xml:space="preserve"> </w:t>
      </w:r>
      <w:r>
        <w:t>registration</w:t>
      </w:r>
      <w:r>
        <w:rPr>
          <w:spacing w:val="-1"/>
        </w:rPr>
        <w:t xml:space="preserve"> </w:t>
      </w:r>
      <w:r>
        <w:t>online</w:t>
      </w:r>
      <w:r>
        <w:rPr>
          <w:spacing w:val="-1"/>
        </w:rPr>
        <w:t xml:space="preserve"> </w:t>
      </w:r>
      <w:r>
        <w:t>at</w:t>
      </w:r>
      <w:r>
        <w:rPr>
          <w:spacing w:val="-1"/>
        </w:rPr>
        <w:t xml:space="preserve"> </w:t>
      </w:r>
      <w:hyperlink r:id="rId7">
        <w:r>
          <w:t>www.votelevy.gov</w:t>
        </w:r>
      </w:hyperlink>
      <w:r>
        <w:rPr>
          <w:spacing w:val="-1"/>
        </w:rPr>
        <w:t xml:space="preserve"> </w:t>
      </w:r>
      <w:r>
        <w:t>or</w:t>
      </w:r>
      <w:r>
        <w:rPr>
          <w:spacing w:val="-1"/>
        </w:rPr>
        <w:t xml:space="preserve"> </w:t>
      </w:r>
      <w:r>
        <w:t>in</w:t>
      </w:r>
      <w:r>
        <w:rPr>
          <w:spacing w:val="-1"/>
        </w:rPr>
        <w:t xml:space="preserve"> </w:t>
      </w:r>
      <w:r>
        <w:t>person</w:t>
      </w:r>
      <w:r>
        <w:rPr>
          <w:spacing w:val="-1"/>
        </w:rPr>
        <w:t xml:space="preserve"> </w:t>
      </w:r>
      <w:r>
        <w:t>at our office.</w:t>
      </w:r>
    </w:p>
    <w:p w14:paraId="4D8D1F43" w14:textId="77777777" w:rsidR="00172B58" w:rsidRDefault="00000000">
      <w:pPr>
        <w:pStyle w:val="BodyText"/>
        <w:spacing w:before="210" w:line="285" w:lineRule="auto"/>
        <w:ind w:left="215" w:right="119" w:firstLine="655"/>
        <w:jc w:val="both"/>
      </w:pPr>
      <w:r>
        <w:t>For more information regarding the municipal elections, contact the city or town directly.</w:t>
      </w:r>
      <w:r>
        <w:rPr>
          <w:spacing w:val="40"/>
        </w:rPr>
        <w:t xml:space="preserve"> </w:t>
      </w:r>
      <w:r>
        <w:t>The Levy County Supervisor of Elections office does not conduct any municipal elections.</w:t>
      </w:r>
    </w:p>
    <w:p w14:paraId="39F52BD3" w14:textId="77777777" w:rsidR="00172B58" w:rsidRDefault="00172B58">
      <w:pPr>
        <w:pStyle w:val="BodyText"/>
        <w:rPr>
          <w:sz w:val="20"/>
        </w:rPr>
      </w:pPr>
    </w:p>
    <w:p w14:paraId="0D9F195E" w14:textId="77777777" w:rsidR="00172B58" w:rsidRDefault="00172B58">
      <w:pPr>
        <w:pStyle w:val="BodyText"/>
        <w:rPr>
          <w:sz w:val="20"/>
        </w:rPr>
      </w:pPr>
    </w:p>
    <w:p w14:paraId="2B9CEB37" w14:textId="77777777" w:rsidR="00172B58" w:rsidRDefault="00172B58">
      <w:pPr>
        <w:pStyle w:val="BodyText"/>
        <w:rPr>
          <w:sz w:val="20"/>
        </w:rPr>
      </w:pPr>
    </w:p>
    <w:p w14:paraId="3DF85C12" w14:textId="77777777" w:rsidR="00172B58" w:rsidRDefault="00172B58">
      <w:pPr>
        <w:pStyle w:val="BodyText"/>
        <w:spacing w:before="11"/>
        <w:rPr>
          <w:sz w:val="29"/>
        </w:rPr>
      </w:pPr>
    </w:p>
    <w:p w14:paraId="7BF0F620" w14:textId="77777777" w:rsidR="00172B58" w:rsidRDefault="00172B58">
      <w:pPr>
        <w:rPr>
          <w:sz w:val="29"/>
        </w:rPr>
        <w:sectPr w:rsidR="00172B58">
          <w:type w:val="continuous"/>
          <w:pgSz w:w="12240" w:h="15840"/>
          <w:pgMar w:top="720" w:right="560" w:bottom="280" w:left="620" w:header="720" w:footer="720" w:gutter="0"/>
          <w:cols w:space="720"/>
        </w:sectPr>
      </w:pPr>
    </w:p>
    <w:p w14:paraId="661F36CA" w14:textId="77777777" w:rsidR="00172B58" w:rsidRDefault="00000000">
      <w:pPr>
        <w:spacing w:before="92" w:line="285" w:lineRule="auto"/>
        <w:ind w:left="400"/>
        <w:rPr>
          <w:b/>
        </w:rPr>
      </w:pPr>
      <w:r>
        <w:rPr>
          <w:b/>
          <w:color w:val="C00000"/>
        </w:rPr>
        <w:t>Levy</w:t>
      </w:r>
      <w:r>
        <w:rPr>
          <w:b/>
          <w:color w:val="C00000"/>
          <w:spacing w:val="-11"/>
        </w:rPr>
        <w:t xml:space="preserve"> </w:t>
      </w:r>
      <w:r>
        <w:rPr>
          <w:b/>
          <w:color w:val="C00000"/>
        </w:rPr>
        <w:t>County</w:t>
      </w:r>
      <w:r>
        <w:rPr>
          <w:b/>
          <w:color w:val="C00000"/>
          <w:spacing w:val="-9"/>
        </w:rPr>
        <w:t xml:space="preserve"> </w:t>
      </w:r>
      <w:r>
        <w:rPr>
          <w:b/>
          <w:color w:val="C00000"/>
        </w:rPr>
        <w:t>Supervisor</w:t>
      </w:r>
      <w:r>
        <w:rPr>
          <w:b/>
          <w:color w:val="C00000"/>
          <w:spacing w:val="-10"/>
        </w:rPr>
        <w:t xml:space="preserve"> </w:t>
      </w:r>
      <w:r>
        <w:rPr>
          <w:b/>
          <w:color w:val="C00000"/>
        </w:rPr>
        <w:t>of</w:t>
      </w:r>
      <w:r>
        <w:rPr>
          <w:b/>
          <w:color w:val="C00000"/>
          <w:spacing w:val="-11"/>
        </w:rPr>
        <w:t xml:space="preserve"> </w:t>
      </w:r>
      <w:r>
        <w:rPr>
          <w:b/>
          <w:color w:val="C00000"/>
        </w:rPr>
        <w:t>Elections 421 South Court Street</w:t>
      </w:r>
    </w:p>
    <w:p w14:paraId="5685C550" w14:textId="77777777" w:rsidR="00172B58" w:rsidRDefault="00000000">
      <w:pPr>
        <w:spacing w:line="268" w:lineRule="exact"/>
        <w:ind w:left="400"/>
        <w:rPr>
          <w:b/>
        </w:rPr>
      </w:pPr>
      <w:r>
        <w:rPr>
          <w:b/>
          <w:color w:val="C00000"/>
        </w:rPr>
        <w:t>Bronson,</w:t>
      </w:r>
      <w:r>
        <w:rPr>
          <w:b/>
          <w:color w:val="C00000"/>
          <w:spacing w:val="-4"/>
        </w:rPr>
        <w:t xml:space="preserve"> </w:t>
      </w:r>
      <w:r>
        <w:rPr>
          <w:b/>
          <w:color w:val="C00000"/>
        </w:rPr>
        <w:t>Fl.</w:t>
      </w:r>
      <w:r>
        <w:rPr>
          <w:b/>
          <w:color w:val="C00000"/>
          <w:spacing w:val="-5"/>
        </w:rPr>
        <w:t xml:space="preserve"> </w:t>
      </w:r>
      <w:r>
        <w:rPr>
          <w:b/>
          <w:color w:val="C00000"/>
          <w:spacing w:val="-2"/>
        </w:rPr>
        <w:t>32621</w:t>
      </w:r>
    </w:p>
    <w:p w14:paraId="64EF7769" w14:textId="77777777" w:rsidR="00172B58" w:rsidRDefault="00000000">
      <w:pPr>
        <w:spacing w:before="56"/>
        <w:ind w:right="418"/>
        <w:jc w:val="right"/>
        <w:rPr>
          <w:b/>
        </w:rPr>
      </w:pPr>
      <w:r>
        <w:br w:type="column"/>
      </w:r>
      <w:r>
        <w:rPr>
          <w:b/>
          <w:color w:val="C00000"/>
        </w:rPr>
        <w:t>Phone:</w:t>
      </w:r>
      <w:r>
        <w:rPr>
          <w:b/>
          <w:color w:val="C00000"/>
          <w:spacing w:val="-10"/>
        </w:rPr>
        <w:t xml:space="preserve"> </w:t>
      </w:r>
      <w:r>
        <w:rPr>
          <w:b/>
          <w:color w:val="C00000"/>
        </w:rPr>
        <w:t>352-486-</w:t>
      </w:r>
      <w:r>
        <w:rPr>
          <w:b/>
          <w:color w:val="C00000"/>
          <w:spacing w:val="-4"/>
        </w:rPr>
        <w:t>5163</w:t>
      </w:r>
    </w:p>
    <w:p w14:paraId="51C4DFD2" w14:textId="77777777" w:rsidR="00172B58" w:rsidRDefault="00000000">
      <w:pPr>
        <w:spacing w:before="51"/>
        <w:ind w:right="418"/>
        <w:jc w:val="right"/>
        <w:rPr>
          <w:b/>
        </w:rPr>
      </w:pPr>
      <w:r>
        <w:rPr>
          <w:b/>
          <w:color w:val="C00000"/>
        </w:rPr>
        <w:t>Fax:</w:t>
      </w:r>
      <w:r>
        <w:rPr>
          <w:b/>
          <w:color w:val="C00000"/>
          <w:spacing w:val="-5"/>
        </w:rPr>
        <w:t xml:space="preserve"> </w:t>
      </w:r>
      <w:r>
        <w:rPr>
          <w:b/>
          <w:color w:val="C00000"/>
        </w:rPr>
        <w:t>352-486-</w:t>
      </w:r>
      <w:r>
        <w:rPr>
          <w:b/>
          <w:color w:val="C00000"/>
          <w:spacing w:val="-4"/>
        </w:rPr>
        <w:t>5146</w:t>
      </w:r>
    </w:p>
    <w:p w14:paraId="08CB4B9E" w14:textId="77777777" w:rsidR="00172B58" w:rsidRDefault="00000000">
      <w:pPr>
        <w:spacing w:before="50"/>
        <w:ind w:right="418"/>
        <w:jc w:val="right"/>
        <w:rPr>
          <w:b/>
        </w:rPr>
      </w:pPr>
      <w:r>
        <w:rPr>
          <w:b/>
          <w:color w:val="C00000"/>
        </w:rPr>
        <w:t>E-mail:</w:t>
      </w:r>
      <w:r>
        <w:rPr>
          <w:b/>
          <w:color w:val="C00000"/>
          <w:spacing w:val="-9"/>
        </w:rPr>
        <w:t xml:space="preserve"> </w:t>
      </w:r>
      <w:hyperlink r:id="rId8">
        <w:r>
          <w:rPr>
            <w:b/>
            <w:color w:val="C00000"/>
            <w:spacing w:val="-2"/>
          </w:rPr>
          <w:t>tammy@votelevy.gov</w:t>
        </w:r>
      </w:hyperlink>
    </w:p>
    <w:sectPr w:rsidR="00172B58">
      <w:type w:val="continuous"/>
      <w:pgSz w:w="12240" w:h="15840"/>
      <w:pgMar w:top="720" w:right="560" w:bottom="280" w:left="620" w:header="720" w:footer="720" w:gutter="0"/>
      <w:cols w:num="2" w:space="720" w:equalWidth="0">
        <w:col w:w="3679" w:space="3861"/>
        <w:col w:w="3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72B58"/>
    <w:rsid w:val="00172B58"/>
    <w:rsid w:val="004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1166"/>
  <w15:docId w15:val="{2A9D554C-27FC-4ABD-8D69-AEBCC2C1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5"/>
      <w:ind w:left="98" w:right="49"/>
      <w:jc w:val="center"/>
    </w:pPr>
    <w:rPr>
      <w:rFonts w:ascii="Cambria" w:eastAsia="Cambria" w:hAnsi="Cambria" w:cs="Cambr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mmy@votelevy.gov" TargetMode="External"/><Relationship Id="rId3" Type="http://schemas.openxmlformats.org/officeDocument/2006/relationships/webSettings" Target="webSettings.xml"/><Relationship Id="rId7" Type="http://schemas.openxmlformats.org/officeDocument/2006/relationships/hyperlink" Target="http://www.votelev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my@votelevy.gov" TargetMode="External"/><Relationship Id="rId5" Type="http://schemas.openxmlformats.org/officeDocument/2006/relationships/hyperlink" Target="http://www.votelevy.gov/" TargetMode="External"/><Relationship Id="rId10" Type="http://schemas.openxmlformats.org/officeDocument/2006/relationships/theme" Target="theme/theme1.xml"/><Relationship Id="rId4" Type="http://schemas.openxmlformats.org/officeDocument/2006/relationships/hyperlink" Target="http://www.votelevy.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1962</Characters>
  <Application>Microsoft Office Word</Application>
  <DocSecurity>0</DocSecurity>
  <Lines>130</Lines>
  <Paragraphs>26</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Jordan Lindsey</cp:lastModifiedBy>
  <cp:revision>2</cp:revision>
  <dcterms:created xsi:type="dcterms:W3CDTF">2023-01-05T18:38:00Z</dcterms:created>
  <dcterms:modified xsi:type="dcterms:W3CDTF">2023-01-05T18:41:00Z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Creator">
    <vt:lpwstr>Microsoft® Publisher 2010</vt:lpwstr>
  </property>
  <property fmtid="{D5CDD505-2E9C-101B-9397-08002B2CF9AE}" pid="4" name="LastSaved">
    <vt:filetime>2023-01-05T00:00:00Z</vt:filetime>
  </property>
  <property fmtid="{D5CDD505-2E9C-101B-9397-08002B2CF9AE}" pid="5" name="Producer">
    <vt:lpwstr>Microsoft® Publisher 2010</vt:lpwstr>
  </property>
</Properties>
</file>